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AF" w:rsidRDefault="000D17AF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5C14AC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5C14AC">
        <w:rPr>
          <w:rFonts w:ascii="PT Astra Serif" w:hAnsi="PT Astra Serif"/>
          <w:b/>
        </w:rPr>
        <w:t>5</w:t>
      </w:r>
      <w:r w:rsidRPr="00DE569D">
        <w:rPr>
          <w:rFonts w:ascii="PT Astra Serif" w:hAnsi="PT Astra Serif"/>
          <w:b/>
        </w:rPr>
        <w:t xml:space="preserve"> и 202</w:t>
      </w:r>
      <w:r w:rsidR="005C14AC">
        <w:rPr>
          <w:rFonts w:ascii="PT Astra Serif" w:hAnsi="PT Astra Serif"/>
          <w:b/>
        </w:rPr>
        <w:t>6</w:t>
      </w:r>
      <w:r w:rsidRPr="00DE569D">
        <w:rPr>
          <w:rFonts w:ascii="PT Astra Serif" w:hAnsi="PT Astra Serif"/>
          <w:b/>
        </w:rPr>
        <w:t xml:space="preserve"> годов</w:t>
      </w:r>
    </w:p>
    <w:p w:rsidR="00040174" w:rsidRDefault="00040174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Pr="000D17AF" w:rsidRDefault="000D17AF" w:rsidP="0065091D">
      <w:pPr>
        <w:jc w:val="both"/>
        <w:rPr>
          <w:rFonts w:ascii="PT Astra Serif" w:hAnsi="PT Astra Serif"/>
          <w:bCs/>
          <w:sz w:val="32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Pr="00DE569D" w:rsidRDefault="000D17AF" w:rsidP="0065091D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F24E75" w:rsidRPr="00DE569D" w:rsidTr="00F24E75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DE569D" w:rsidRDefault="00866D5C" w:rsidP="005C14AC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pacing w:val="-4"/>
              </w:rPr>
              <w:t xml:space="preserve"> 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5C14AC">
              <w:rPr>
                <w:rFonts w:ascii="PT Astra Serif" w:hAnsi="PT Astra Serif"/>
                <w:b/>
                <w:spacing w:val="-4"/>
              </w:rPr>
              <w:t>4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 и на плановый период 202</w:t>
            </w:r>
            <w:r w:rsidR="005C14AC">
              <w:rPr>
                <w:rFonts w:ascii="PT Astra Serif" w:hAnsi="PT Astra Serif"/>
                <w:b/>
                <w:spacing w:val="-4"/>
              </w:rPr>
              <w:t>5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5C14AC">
              <w:rPr>
                <w:rFonts w:ascii="PT Astra Serif" w:hAnsi="PT Astra Serif"/>
                <w:b/>
                <w:spacing w:val="-4"/>
              </w:rPr>
              <w:t>6</w:t>
            </w:r>
            <w:r w:rsidR="00F24E75" w:rsidRPr="00DE569D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E318C9" w:rsidRPr="00DE569D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DE569D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5C14AC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D03823">
        <w:rPr>
          <w:rFonts w:ascii="PT Astra Serif" w:hAnsi="PT Astra Serif"/>
        </w:rPr>
        <w:t>202439</w:t>
      </w:r>
      <w:r w:rsidR="00EE7EF1">
        <w:rPr>
          <w:rFonts w:ascii="PT Astra Serif" w:hAnsi="PT Astra Serif"/>
        </w:rPr>
        <w:t>05,8</w:t>
      </w:r>
      <w:r w:rsidR="00F2141C" w:rsidRPr="00FD745F">
        <w:rPr>
          <w:rFonts w:ascii="PT Astra Serif" w:hAnsi="PT Astra Serif"/>
          <w:spacing w:val="-4"/>
          <w:szCs w:val="20"/>
        </w:rPr>
        <w:t xml:space="preserve"> </w:t>
      </w:r>
      <w:r w:rsidRPr="00FD745F">
        <w:rPr>
          <w:rFonts w:ascii="PT Astra Serif" w:hAnsi="PT Astra Serif"/>
          <w:spacing w:val="-4"/>
          <w:szCs w:val="20"/>
        </w:rPr>
        <w:t>тыс</w:t>
      </w:r>
      <w:r w:rsidRPr="00FD745F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AB129B">
        <w:rPr>
          <w:rFonts w:ascii="PT Astra Serif" w:hAnsi="PT Astra Serif"/>
          <w:spacing w:val="-4"/>
        </w:rPr>
        <w:t xml:space="preserve">      </w:t>
      </w:r>
      <w:r w:rsidR="00FD4430">
        <w:rPr>
          <w:rFonts w:ascii="PT Astra Serif" w:hAnsi="PT Astra Serif"/>
        </w:rPr>
        <w:t>20077228,0</w:t>
      </w:r>
      <w:r w:rsidR="0045283A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EE7EF1">
        <w:rPr>
          <w:rFonts w:ascii="PT Astra Serif" w:hAnsi="PT Astra Serif"/>
          <w:bCs/>
          <w:spacing w:val="-4"/>
          <w:szCs w:val="20"/>
        </w:rPr>
        <w:t>20265135,8</w:t>
      </w:r>
      <w:r w:rsidRPr="00412623">
        <w:rPr>
          <w:rFonts w:ascii="PT Astra Serif" w:hAnsi="PT Astra Serif"/>
          <w:spacing w:val="-4"/>
          <w:szCs w:val="20"/>
        </w:rPr>
        <w:t xml:space="preserve"> тыс</w:t>
      </w:r>
      <w:r w:rsidRPr="00DE569D">
        <w:rPr>
          <w:rFonts w:ascii="PT Astra Serif" w:hAnsi="PT Astra Serif"/>
          <w:spacing w:val="-4"/>
          <w:szCs w:val="20"/>
        </w:rPr>
        <w:t>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3) объём дефицита бюджета Фонда в сумме </w:t>
      </w:r>
      <w:r w:rsidR="00FD4430">
        <w:rPr>
          <w:rFonts w:ascii="PT Astra Serif" w:hAnsi="PT Astra Serif"/>
          <w:spacing w:val="-4"/>
        </w:rPr>
        <w:t>21230,0</w:t>
      </w:r>
      <w:r w:rsidRPr="00412623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>тыс. рублей.</w:t>
      </w:r>
    </w:p>
    <w:p w:rsidR="002A2063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5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6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proofErr w:type="gramStart"/>
      <w:r w:rsidRPr="000D17AF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0D17AF">
        <w:rPr>
          <w:rFonts w:ascii="PT Astra Serif" w:hAnsi="PT Astra Serif"/>
          <w:spacing w:val="-4"/>
          <w:szCs w:val="20"/>
        </w:rPr>
        <w:t>2</w:t>
      </w:r>
      <w:r w:rsidR="005C14AC" w:rsidRPr="000D17AF">
        <w:rPr>
          <w:rFonts w:ascii="PT Astra Serif" w:hAnsi="PT Astra Serif"/>
          <w:spacing w:val="-4"/>
          <w:szCs w:val="20"/>
        </w:rPr>
        <w:t>5</w:t>
      </w:r>
      <w:r w:rsidRPr="000D17AF">
        <w:rPr>
          <w:rFonts w:ascii="PT Astra Serif" w:hAnsi="PT Astra Serif"/>
          <w:spacing w:val="-4"/>
          <w:szCs w:val="20"/>
        </w:rPr>
        <w:t xml:space="preserve"> год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в сумме </w:t>
      </w:r>
      <w:r w:rsidR="00C107E9" w:rsidRPr="000D17AF">
        <w:rPr>
          <w:rFonts w:ascii="PT Astra Serif" w:hAnsi="PT Astra Serif"/>
          <w:spacing w:val="-4"/>
          <w:szCs w:val="20"/>
        </w:rPr>
        <w:t>21315673,3</w:t>
      </w:r>
      <w:r w:rsidR="00AC3C66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сумме </w:t>
      </w:r>
      <w:r w:rsidR="0024053A" w:rsidRPr="000D17AF">
        <w:rPr>
          <w:rFonts w:ascii="PT Astra Serif" w:hAnsi="PT Astra Serif"/>
          <w:spacing w:val="-4"/>
          <w:szCs w:val="20"/>
        </w:rPr>
        <w:t>21178931,9</w:t>
      </w:r>
      <w:r w:rsidR="002A2063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0D17AF">
        <w:rPr>
          <w:rFonts w:ascii="PT Astra Serif" w:hAnsi="PT Astra Serif"/>
          <w:spacing w:val="-4"/>
          <w:szCs w:val="20"/>
        </w:rPr>
        <w:t>2</w:t>
      </w:r>
      <w:r w:rsidR="005C14AC" w:rsidRPr="000D17AF">
        <w:rPr>
          <w:rFonts w:ascii="PT Astra Serif" w:hAnsi="PT Astra Serif"/>
          <w:spacing w:val="-4"/>
          <w:szCs w:val="20"/>
        </w:rPr>
        <w:t>6</w:t>
      </w:r>
      <w:r w:rsidRPr="000D17AF">
        <w:rPr>
          <w:rFonts w:ascii="PT Astra Serif" w:hAnsi="PT Astra Serif"/>
          <w:spacing w:val="-4"/>
          <w:szCs w:val="20"/>
        </w:rPr>
        <w:t xml:space="preserve"> год в сумме </w:t>
      </w:r>
      <w:r w:rsidR="00586B82" w:rsidRPr="000D17AF">
        <w:rPr>
          <w:rFonts w:ascii="PT Astra Serif" w:hAnsi="PT Astra Serif"/>
          <w:spacing w:val="-4"/>
        </w:rPr>
        <w:t>21324580,4</w:t>
      </w:r>
      <w:r w:rsidR="00AC3C66" w:rsidRPr="000D17AF">
        <w:rPr>
          <w:rFonts w:ascii="PT Astra Serif" w:hAnsi="PT Astra Serif"/>
          <w:spacing w:val="-4"/>
          <w:szCs w:val="20"/>
        </w:rPr>
        <w:t xml:space="preserve"> </w:t>
      </w:r>
      <w:r w:rsidRPr="000D17AF">
        <w:rPr>
          <w:rFonts w:ascii="PT Astra Serif" w:hAnsi="PT Astra Serif"/>
          <w:spacing w:val="-4"/>
          <w:szCs w:val="20"/>
        </w:rPr>
        <w:t xml:space="preserve">тыс. рублей, </w:t>
      </w:r>
      <w:r w:rsidR="000D17AF">
        <w:rPr>
          <w:rFonts w:ascii="PT Astra Serif" w:hAnsi="PT Astra Serif"/>
          <w:spacing w:val="-4"/>
          <w:szCs w:val="20"/>
        </w:rPr>
        <w:br/>
      </w:r>
      <w:r w:rsidRPr="000D17AF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460150" w:rsidRPr="000D17AF">
        <w:rPr>
          <w:rFonts w:ascii="PT Astra Serif" w:hAnsi="PT Astra Serif"/>
          <w:spacing w:val="-4"/>
          <w:szCs w:val="20"/>
        </w:rPr>
        <w:t>211</w:t>
      </w:r>
      <w:r w:rsidR="00586B82" w:rsidRPr="000D17AF">
        <w:rPr>
          <w:rFonts w:ascii="PT Astra Serif" w:hAnsi="PT Astra Serif"/>
          <w:spacing w:val="-4"/>
          <w:szCs w:val="20"/>
        </w:rPr>
        <w:t>87</w:t>
      </w:r>
      <w:r w:rsidR="00460150" w:rsidRPr="000D17AF">
        <w:rPr>
          <w:rFonts w:ascii="PT Astra Serif" w:hAnsi="PT Astra Serif"/>
          <w:spacing w:val="-4"/>
          <w:szCs w:val="20"/>
        </w:rPr>
        <w:t>411,9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  <w:szCs w:val="20"/>
        </w:rPr>
        <w:t xml:space="preserve">. рублей; </w:t>
      </w:r>
      <w:proofErr w:type="gramEnd"/>
    </w:p>
    <w:p w:rsidR="002B69D6" w:rsidRPr="00FF28C4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lastRenderedPageBreak/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5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C107E9">
        <w:rPr>
          <w:rFonts w:ascii="PT Astra Serif" w:hAnsi="PT Astra Serif"/>
          <w:spacing w:val="-4"/>
        </w:rPr>
        <w:t>21338431,9</w:t>
      </w:r>
      <w:r w:rsidR="0098526F">
        <w:rPr>
          <w:rFonts w:ascii="PT Astra Serif" w:hAnsi="PT Astra Serif"/>
          <w:spacing w:val="-4"/>
        </w:rPr>
        <w:t xml:space="preserve"> </w:t>
      </w:r>
      <w:r w:rsidRPr="003F5023">
        <w:rPr>
          <w:rFonts w:ascii="PT Astra Serif" w:hAnsi="PT Astra Serif"/>
          <w:spacing w:val="-4"/>
          <w:szCs w:val="20"/>
        </w:rPr>
        <w:t>тыс</w:t>
      </w:r>
      <w:r w:rsidRPr="006D723A">
        <w:rPr>
          <w:rFonts w:ascii="PT Astra Serif" w:hAnsi="PT Astra Serif"/>
          <w:spacing w:val="-4"/>
          <w:szCs w:val="20"/>
        </w:rPr>
        <w:t>. рублей и на 20</w:t>
      </w:r>
      <w:r w:rsidR="00A42B4F" w:rsidRPr="006D723A">
        <w:rPr>
          <w:rFonts w:ascii="PT Astra Serif" w:hAnsi="PT Astra Serif"/>
          <w:spacing w:val="-4"/>
          <w:szCs w:val="20"/>
        </w:rPr>
        <w:t>2</w:t>
      </w:r>
      <w:r w:rsidR="005C14AC">
        <w:rPr>
          <w:rFonts w:ascii="PT Astra Serif" w:hAnsi="PT Astra Serif"/>
          <w:spacing w:val="-4"/>
          <w:szCs w:val="20"/>
        </w:rPr>
        <w:t>6</w:t>
      </w:r>
      <w:r w:rsidR="00042456" w:rsidRPr="006D723A">
        <w:rPr>
          <w:rFonts w:ascii="PT Astra Serif" w:hAnsi="PT Astra Serif"/>
          <w:spacing w:val="-4"/>
          <w:szCs w:val="20"/>
        </w:rPr>
        <w:t xml:space="preserve"> </w:t>
      </w:r>
      <w:r w:rsidRPr="006D723A">
        <w:rPr>
          <w:rFonts w:ascii="PT Astra Serif" w:hAnsi="PT Astra Serif"/>
          <w:spacing w:val="-4"/>
          <w:szCs w:val="20"/>
        </w:rPr>
        <w:t xml:space="preserve">год в сумме </w:t>
      </w:r>
      <w:r w:rsidR="00D03823">
        <w:rPr>
          <w:rFonts w:ascii="PT Astra Serif" w:hAnsi="PT Astra Serif"/>
          <w:spacing w:val="-4"/>
        </w:rPr>
        <w:t>213</w:t>
      </w:r>
      <w:r w:rsidR="00586B82">
        <w:rPr>
          <w:rFonts w:ascii="PT Astra Serif" w:hAnsi="PT Astra Serif"/>
          <w:spacing w:val="-4"/>
        </w:rPr>
        <w:t>48</w:t>
      </w:r>
      <w:r w:rsidR="00C107E9">
        <w:rPr>
          <w:rFonts w:ascii="PT Astra Serif" w:hAnsi="PT Astra Serif"/>
          <w:spacing w:val="-4"/>
        </w:rPr>
        <w:t>590,7</w:t>
      </w:r>
      <w:r w:rsidRPr="003F5023">
        <w:rPr>
          <w:rFonts w:ascii="PT Astra Serif" w:hAnsi="PT Astra Serif"/>
          <w:spacing w:val="-4"/>
          <w:szCs w:val="20"/>
        </w:rPr>
        <w:t xml:space="preserve"> тыс</w:t>
      </w:r>
      <w:r w:rsidRPr="00FF28C4">
        <w:rPr>
          <w:rFonts w:ascii="PT Astra Serif" w:hAnsi="PT Astra Serif"/>
          <w:spacing w:val="-4"/>
          <w:szCs w:val="20"/>
        </w:rPr>
        <w:t>. рублей</w:t>
      </w:r>
      <w:r w:rsidR="009705AE" w:rsidRPr="00FF28C4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5C14AC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="00FD4430">
        <w:rPr>
          <w:rFonts w:ascii="PT Astra Serif" w:hAnsi="PT Astra Serif"/>
          <w:szCs w:val="20"/>
        </w:rPr>
        <w:t>22758,6</w:t>
      </w:r>
      <w:r w:rsidRPr="00BE77D8">
        <w:rPr>
          <w:rFonts w:ascii="PT Astra Serif" w:hAnsi="PT Astra Serif"/>
          <w:szCs w:val="20"/>
        </w:rPr>
        <w:t xml:space="preserve"> тыс. рублей</w:t>
      </w:r>
      <w:r w:rsidR="00654109" w:rsidRPr="00BE77D8">
        <w:rPr>
          <w:rFonts w:ascii="PT Astra Serif" w:hAnsi="PT Astra Serif"/>
          <w:szCs w:val="20"/>
        </w:rPr>
        <w:t xml:space="preserve"> и</w:t>
      </w:r>
      <w:r w:rsidR="0037553C" w:rsidRPr="00BE77D8">
        <w:rPr>
          <w:rFonts w:ascii="PT Astra Serif" w:hAnsi="PT Astra Serif"/>
        </w:rPr>
        <w:t xml:space="preserve"> на 202</w:t>
      </w:r>
      <w:r w:rsidR="005C14AC">
        <w:rPr>
          <w:rFonts w:ascii="PT Astra Serif" w:hAnsi="PT Astra Serif"/>
        </w:rPr>
        <w:t>6</w:t>
      </w:r>
      <w:r w:rsidR="0037553C" w:rsidRPr="00BE77D8">
        <w:rPr>
          <w:rFonts w:ascii="PT Astra Serif" w:hAnsi="PT Astra Serif"/>
        </w:rPr>
        <w:t xml:space="preserve"> год </w:t>
      </w:r>
      <w:r w:rsidR="0065091D">
        <w:rPr>
          <w:rFonts w:ascii="PT Astra Serif" w:hAnsi="PT Astra Serif"/>
        </w:rPr>
        <w:t xml:space="preserve">в сумме </w:t>
      </w:r>
      <w:r w:rsidR="00FD4430">
        <w:rPr>
          <w:rFonts w:ascii="PT Astra Serif" w:hAnsi="PT Astra Serif"/>
        </w:rPr>
        <w:t>24010,3</w:t>
      </w:r>
      <w:r w:rsidR="0037553C" w:rsidRPr="00BE77D8">
        <w:rPr>
          <w:rFonts w:ascii="PT Astra Serif" w:hAnsi="PT Astra Serif"/>
        </w:rPr>
        <w:t xml:space="preserve"> тыс</w:t>
      </w:r>
      <w:r w:rsidR="0037553C" w:rsidRPr="004C61D3">
        <w:rPr>
          <w:rFonts w:ascii="PT Astra Serif" w:hAnsi="PT Astra Serif"/>
        </w:rPr>
        <w:t>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2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790AF8" w:rsidP="0011556F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 w:rsidR="005C14AC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</w:t>
            </w:r>
            <w:r w:rsidR="0011556F">
              <w:rPr>
                <w:rFonts w:ascii="PT Astra Serif" w:hAnsi="PT Astra Serif"/>
                <w:b/>
              </w:rPr>
              <w:t>5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11556F">
              <w:rPr>
                <w:rFonts w:ascii="PT Astra Serif" w:hAnsi="PT Astra Serif"/>
                <w:b/>
              </w:rPr>
              <w:t>6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</w:t>
      </w:r>
      <w:r w:rsidR="000D17AF">
        <w:rPr>
          <w:rFonts w:ascii="PT Astra Serif" w:hAnsi="PT Astra Serif"/>
        </w:rPr>
        <w:t>ами</w:t>
      </w:r>
      <w:r w:rsidRPr="00DE569D">
        <w:rPr>
          <w:rFonts w:ascii="PT Astra Serif" w:hAnsi="PT Astra Serif"/>
        </w:rPr>
        <w:t xml:space="preserve">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 являются остатки средств бюджета Фонда</w:t>
      </w:r>
      <w:r w:rsidR="0057486E">
        <w:rPr>
          <w:rFonts w:ascii="PT Astra Serif" w:hAnsi="PT Astra Serif"/>
        </w:rPr>
        <w:t>, образовавшиеся</w:t>
      </w:r>
      <w:r w:rsidRPr="00DE569D">
        <w:rPr>
          <w:rFonts w:ascii="PT Astra Serif" w:hAnsi="PT Astra Serif"/>
        </w:rPr>
        <w:t xml:space="preserve"> </w:t>
      </w:r>
      <w:r w:rsidR="00C90577">
        <w:rPr>
          <w:rFonts w:ascii="PT Astra Serif" w:hAnsi="PT Astra Serif"/>
        </w:rPr>
        <w:t xml:space="preserve">по состоянию </w:t>
      </w:r>
      <w:r w:rsidRPr="00DE569D">
        <w:rPr>
          <w:rFonts w:ascii="PT Astra Serif" w:hAnsi="PT Astra Serif"/>
        </w:rPr>
        <w:t xml:space="preserve">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>и планового периода</w:t>
      </w:r>
      <w:r w:rsidR="00840C68">
        <w:rPr>
          <w:rFonts w:ascii="PT Astra Serif" w:hAnsi="PT Astra Serif"/>
        </w:rPr>
        <w:t>,</w:t>
      </w:r>
      <w:r w:rsidR="00300E5C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 xml:space="preserve">согласно приложению </w:t>
      </w:r>
      <w:r w:rsidR="0086518B">
        <w:rPr>
          <w:rFonts w:ascii="PT Astra Serif" w:hAnsi="PT Astra Serif"/>
        </w:rPr>
        <w:t xml:space="preserve">1 </w:t>
      </w:r>
      <w:r w:rsidR="000D17AF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3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DE569D" w:rsidRDefault="00EC4721" w:rsidP="0011556F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b/>
              </w:rPr>
              <w:t>Бюджетные ассигнования бюджета Фонда на 202</w:t>
            </w:r>
            <w:r w:rsidR="0011556F">
              <w:rPr>
                <w:rFonts w:ascii="PT Astra Serif" w:hAnsi="PT Astra Serif"/>
                <w:b/>
              </w:rPr>
              <w:t>4</w:t>
            </w:r>
            <w:r>
              <w:rPr>
                <w:rFonts w:ascii="PT Astra Serif" w:hAnsi="PT Astra Serif"/>
                <w:b/>
              </w:rPr>
              <w:t xml:space="preserve"> год </w:t>
            </w:r>
            <w:r w:rsidR="0065091D">
              <w:rPr>
                <w:rFonts w:ascii="PT Astra Serif" w:hAnsi="PT Astra Serif"/>
                <w:b/>
              </w:rPr>
              <w:br/>
            </w:r>
            <w:r>
              <w:rPr>
                <w:rFonts w:ascii="PT Astra Serif" w:hAnsi="PT Astra Serif"/>
                <w:b/>
              </w:rPr>
              <w:t>и на плановый период 202</w:t>
            </w:r>
            <w:r w:rsidR="0011556F">
              <w:rPr>
                <w:rFonts w:ascii="PT Astra Serif" w:hAnsi="PT Astra Serif"/>
                <w:b/>
              </w:rPr>
              <w:t>5</w:t>
            </w:r>
            <w:r>
              <w:rPr>
                <w:rFonts w:ascii="PT Astra Serif" w:hAnsi="PT Astra Serif"/>
                <w:b/>
              </w:rPr>
              <w:t xml:space="preserve"> и 202</w:t>
            </w:r>
            <w:r w:rsidR="0011556F">
              <w:rPr>
                <w:rFonts w:ascii="PT Astra Serif" w:hAnsi="PT Astra Serif"/>
                <w:b/>
              </w:rPr>
              <w:t>6</w:t>
            </w:r>
            <w:r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6E5E75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E5E75">
        <w:rPr>
          <w:rFonts w:ascii="PT Astra Serif" w:hAnsi="PT Astra Serif"/>
          <w:spacing w:val="-4"/>
        </w:rPr>
        <w:t xml:space="preserve">Утвердить </w:t>
      </w:r>
      <w:r w:rsidR="00D819DA" w:rsidRPr="006E5E75">
        <w:rPr>
          <w:rFonts w:ascii="PT Astra Serif" w:hAnsi="PT Astra Serif"/>
          <w:spacing w:val="-4"/>
        </w:rPr>
        <w:t xml:space="preserve">распределение бюджетных ассигнований бюджета Фонда </w:t>
      </w:r>
      <w:r w:rsidR="0065091D" w:rsidRPr="006E5E75">
        <w:rPr>
          <w:rFonts w:ascii="PT Astra Serif" w:hAnsi="PT Astra Serif"/>
          <w:spacing w:val="-4"/>
        </w:rPr>
        <w:br/>
      </w:r>
      <w:r w:rsidR="00D819DA" w:rsidRPr="006E5E75">
        <w:rPr>
          <w:rFonts w:ascii="PT Astra Serif" w:hAnsi="PT Astra Serif"/>
          <w:spacing w:val="-4"/>
        </w:rPr>
        <w:t xml:space="preserve">по разделам, подразделам, целевым статьям и группам </w:t>
      </w:r>
      <w:proofErr w:type="gramStart"/>
      <w:r w:rsidR="00D819DA" w:rsidRPr="006E5E75">
        <w:rPr>
          <w:rFonts w:ascii="PT Astra Serif" w:hAnsi="PT Astra Serif"/>
          <w:spacing w:val="-4"/>
        </w:rPr>
        <w:t>видов расходов классиф</w:t>
      </w:r>
      <w:r w:rsidR="00D819DA" w:rsidRPr="006E5E75">
        <w:rPr>
          <w:rFonts w:ascii="PT Astra Serif" w:hAnsi="PT Astra Serif"/>
          <w:spacing w:val="-4"/>
        </w:rPr>
        <w:t>и</w:t>
      </w:r>
      <w:r w:rsidR="00D819DA" w:rsidRPr="006E5E75">
        <w:rPr>
          <w:rFonts w:ascii="PT Astra Serif" w:hAnsi="PT Astra Serif"/>
          <w:spacing w:val="-4"/>
        </w:rPr>
        <w:t>кации расходов бюджетов бюджетной классификации Российской Федерации</w:t>
      </w:r>
      <w:proofErr w:type="gramEnd"/>
      <w:r w:rsidR="00D819DA" w:rsidRPr="006E5E75">
        <w:rPr>
          <w:rFonts w:ascii="PT Astra Serif" w:hAnsi="PT Astra Serif"/>
          <w:spacing w:val="-4"/>
        </w:rPr>
        <w:t>:</w:t>
      </w:r>
    </w:p>
    <w:p w:rsidR="002B69D6" w:rsidRPr="009E773E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11556F">
        <w:rPr>
          <w:rFonts w:ascii="PT Astra Serif" w:hAnsi="PT Astra Serif"/>
        </w:rPr>
        <w:t>4</w:t>
      </w:r>
      <w:r w:rsidR="002B69D6" w:rsidRPr="00DE569D">
        <w:rPr>
          <w:rFonts w:ascii="PT Astra Serif" w:hAnsi="PT Astra Serif"/>
        </w:rPr>
        <w:t xml:space="preserve"> год согласно </w:t>
      </w:r>
      <w:r w:rsidR="002B69D6" w:rsidRPr="009E773E">
        <w:rPr>
          <w:rFonts w:ascii="PT Astra Serif" w:hAnsi="PT Astra Serif"/>
        </w:rPr>
        <w:t xml:space="preserve">приложению </w:t>
      </w:r>
      <w:r w:rsidR="0086518B" w:rsidRPr="009E773E">
        <w:rPr>
          <w:rFonts w:ascii="PT Astra Serif" w:hAnsi="PT Astra Serif"/>
        </w:rPr>
        <w:t>2</w:t>
      </w:r>
      <w:r w:rsidR="002B69D6" w:rsidRPr="009E773E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E773E">
        <w:rPr>
          <w:rFonts w:ascii="PT Astra Serif" w:hAnsi="PT Astra Serif"/>
        </w:rPr>
        <w:t>2) на плановый период 20</w:t>
      </w:r>
      <w:r w:rsidR="005C4185" w:rsidRPr="009E773E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Pr="009E773E">
        <w:rPr>
          <w:rFonts w:ascii="PT Astra Serif" w:hAnsi="PT Astra Serif"/>
        </w:rPr>
        <w:t xml:space="preserve"> и 20</w:t>
      </w:r>
      <w:r w:rsidR="00A42B4F" w:rsidRPr="009E773E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Pr="009E773E">
        <w:rPr>
          <w:rFonts w:ascii="PT Astra Serif" w:hAnsi="PT Astra Serif"/>
        </w:rPr>
        <w:t xml:space="preserve"> годов согласно приложению </w:t>
      </w:r>
      <w:r w:rsidR="0086518B" w:rsidRPr="009E773E">
        <w:rPr>
          <w:rFonts w:ascii="PT Astra Serif" w:hAnsi="PT Astra Serif"/>
        </w:rPr>
        <w:t>3</w:t>
      </w:r>
      <w:r w:rsidRPr="009E773E">
        <w:rPr>
          <w:rFonts w:ascii="PT Astra Serif" w:hAnsi="PT Astra Serif"/>
        </w:rPr>
        <w:t xml:space="preserve"> </w:t>
      </w:r>
      <w:r w:rsidR="000D17AF">
        <w:rPr>
          <w:rFonts w:ascii="PT Astra Serif" w:hAnsi="PT Astra Serif"/>
        </w:rPr>
        <w:br/>
      </w:r>
      <w:r w:rsidRPr="00DE569D">
        <w:rPr>
          <w:rFonts w:ascii="PT Astra Serif" w:hAnsi="PT Astra Serif"/>
        </w:rPr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</w:t>
      </w:r>
      <w:r w:rsidR="00BE47E8">
        <w:rPr>
          <w:rFonts w:ascii="PT Astra Serif" w:hAnsi="PT Astra Serif"/>
          <w:spacing w:val="-4"/>
        </w:rPr>
        <w:t xml:space="preserve">образовавшиеся </w:t>
      </w:r>
      <w:r w:rsidR="009E773E">
        <w:rPr>
          <w:rFonts w:ascii="PT Astra Serif" w:hAnsi="PT Astra Serif"/>
          <w:spacing w:val="-4"/>
        </w:rPr>
        <w:t>по состоянию</w:t>
      </w:r>
      <w:r w:rsidR="00A3295B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</w:t>
      </w:r>
      <w:r w:rsidRPr="00DE569D">
        <w:rPr>
          <w:rFonts w:ascii="PT Astra Serif" w:hAnsi="PT Astra Serif"/>
          <w:spacing w:val="-4"/>
        </w:rPr>
        <w:lastRenderedPageBreak/>
        <w:t>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11556F">
        <w:rPr>
          <w:rFonts w:ascii="PT Astra Serif" w:hAnsi="PT Astra Serif"/>
          <w:spacing w:val="-4"/>
        </w:rPr>
        <w:t>4</w:t>
      </w:r>
      <w:proofErr w:type="gramEnd"/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5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6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FD745F" w:rsidRDefault="00EC4721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Установить общий размер средств</w:t>
      </w:r>
      <w:r w:rsidR="002B69D6" w:rsidRPr="00FD745F">
        <w:rPr>
          <w:rFonts w:ascii="PT Astra Serif" w:hAnsi="PT Astra Serif"/>
        </w:rPr>
        <w:t xml:space="preserve"> нормированн</w:t>
      </w:r>
      <w:r>
        <w:rPr>
          <w:rFonts w:ascii="PT Astra Serif" w:hAnsi="PT Astra Serif"/>
        </w:rPr>
        <w:t>ого</w:t>
      </w:r>
      <w:r w:rsidR="002B69D6" w:rsidRPr="00FD745F">
        <w:rPr>
          <w:rFonts w:ascii="PT Astra Serif" w:hAnsi="PT Astra Serif"/>
        </w:rPr>
        <w:t xml:space="preserve"> страхово</w:t>
      </w:r>
      <w:r>
        <w:rPr>
          <w:rFonts w:ascii="PT Astra Serif" w:hAnsi="PT Astra Serif"/>
        </w:rPr>
        <w:t>го</w:t>
      </w:r>
      <w:r w:rsidR="002B69D6" w:rsidRPr="00FD745F">
        <w:rPr>
          <w:rFonts w:ascii="PT Astra Serif" w:hAnsi="PT Astra Serif"/>
        </w:rPr>
        <w:t xml:space="preserve"> </w:t>
      </w:r>
      <w:r w:rsidR="006E5E75">
        <w:rPr>
          <w:rFonts w:ascii="PT Astra Serif" w:hAnsi="PT Astra Serif"/>
        </w:rPr>
        <w:br/>
      </w:r>
      <w:r w:rsidR="002B69D6" w:rsidRPr="00FD745F">
        <w:rPr>
          <w:rFonts w:ascii="PT Astra Serif" w:hAnsi="PT Astra Serif"/>
        </w:rPr>
        <w:t>запас</w:t>
      </w:r>
      <w:r>
        <w:rPr>
          <w:rFonts w:ascii="PT Astra Serif" w:hAnsi="PT Astra Serif"/>
        </w:rPr>
        <w:t>а</w:t>
      </w:r>
      <w:r w:rsidR="002B69D6" w:rsidRPr="00FD745F">
        <w:rPr>
          <w:rFonts w:ascii="PT Astra Serif" w:hAnsi="PT Astra Serif"/>
        </w:rPr>
        <w:t xml:space="preserve"> Фонда на 20</w:t>
      </w:r>
      <w:r w:rsidR="00553261" w:rsidRPr="00FD745F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="002B69D6" w:rsidRPr="00FD745F">
        <w:rPr>
          <w:rFonts w:ascii="PT Astra Serif" w:hAnsi="PT Astra Serif"/>
        </w:rPr>
        <w:t xml:space="preserve"> год в сумме </w:t>
      </w:r>
      <w:r w:rsidR="004C4F1E">
        <w:rPr>
          <w:rFonts w:ascii="PT Astra Serif" w:hAnsi="PT Astra Serif"/>
          <w:color w:val="000000" w:themeColor="text1"/>
        </w:rPr>
        <w:t>2327</w:t>
      </w:r>
      <w:r w:rsidR="00917AEC">
        <w:rPr>
          <w:rFonts w:ascii="PT Astra Serif" w:hAnsi="PT Astra Serif"/>
          <w:color w:val="000000" w:themeColor="text1"/>
        </w:rPr>
        <w:t xml:space="preserve">065,7 </w:t>
      </w:r>
      <w:r w:rsidR="002B69D6" w:rsidRPr="007220E3">
        <w:rPr>
          <w:rFonts w:ascii="PT Astra Serif" w:hAnsi="PT Astra Serif"/>
        </w:rPr>
        <w:t xml:space="preserve">тыс. рублей, на плановый </w:t>
      </w:r>
      <w:r w:rsidR="006E5E75">
        <w:rPr>
          <w:rFonts w:ascii="PT Astra Serif" w:hAnsi="PT Astra Serif"/>
        </w:rPr>
        <w:br/>
      </w:r>
      <w:r w:rsidR="002B69D6" w:rsidRPr="007220E3">
        <w:rPr>
          <w:rFonts w:ascii="PT Astra Serif" w:hAnsi="PT Astra Serif"/>
        </w:rPr>
        <w:t>период 20</w:t>
      </w:r>
      <w:r w:rsidR="005C4185" w:rsidRPr="007220E3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="002B69D6" w:rsidRPr="007220E3">
        <w:rPr>
          <w:rFonts w:ascii="PT Astra Serif" w:hAnsi="PT Astra Serif"/>
        </w:rPr>
        <w:t xml:space="preserve"> года – в сумме </w:t>
      </w:r>
      <w:r w:rsidR="00917AEC">
        <w:rPr>
          <w:rFonts w:ascii="PT Astra Serif" w:hAnsi="PT Astra Serif"/>
          <w:color w:val="000000" w:themeColor="text1"/>
        </w:rPr>
        <w:t>2452360,6</w:t>
      </w:r>
      <w:r w:rsidR="001555D6" w:rsidRPr="007220E3">
        <w:rPr>
          <w:rFonts w:ascii="PT Astra Serif" w:hAnsi="PT Astra Serif"/>
          <w:color w:val="000000" w:themeColor="text1"/>
        </w:rPr>
        <w:t xml:space="preserve"> </w:t>
      </w:r>
      <w:r w:rsidR="002B69D6" w:rsidRPr="007220E3">
        <w:rPr>
          <w:rFonts w:ascii="PT Astra Serif" w:hAnsi="PT Astra Serif"/>
        </w:rPr>
        <w:t>тыс. рублей, 20</w:t>
      </w:r>
      <w:r w:rsidR="00A42B4F" w:rsidRPr="007220E3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="002B69D6" w:rsidRPr="007220E3">
        <w:rPr>
          <w:rFonts w:ascii="PT Astra Serif" w:hAnsi="PT Astra Serif"/>
        </w:rPr>
        <w:t xml:space="preserve"> года – </w:t>
      </w:r>
      <w:r w:rsidR="006E5E75">
        <w:rPr>
          <w:rFonts w:ascii="PT Astra Serif" w:hAnsi="PT Astra Serif"/>
        </w:rPr>
        <w:br/>
      </w:r>
      <w:r w:rsidR="002B69D6" w:rsidRPr="00781E03">
        <w:rPr>
          <w:rFonts w:ascii="PT Astra Serif" w:hAnsi="PT Astra Serif"/>
        </w:rPr>
        <w:t xml:space="preserve">в сумме </w:t>
      </w:r>
      <w:r w:rsidR="00917AEC">
        <w:rPr>
          <w:rFonts w:ascii="PT Astra Serif" w:hAnsi="PT Astra Serif"/>
          <w:color w:val="000000" w:themeColor="text1"/>
        </w:rPr>
        <w:t>2486949,7</w:t>
      </w:r>
      <w:r w:rsidR="00477C0E" w:rsidRPr="00781E03">
        <w:rPr>
          <w:rFonts w:ascii="PT Astra Serif" w:hAnsi="PT Astra Serif"/>
          <w:color w:val="000000" w:themeColor="text1"/>
        </w:rPr>
        <w:t xml:space="preserve"> </w:t>
      </w:r>
      <w:r w:rsidR="002B69D6" w:rsidRPr="00781E03">
        <w:rPr>
          <w:rFonts w:ascii="PT Astra Serif" w:hAnsi="PT Astra Serif"/>
        </w:rPr>
        <w:t>тыс. рублей</w:t>
      </w:r>
      <w:r w:rsidR="002B69D6" w:rsidRPr="007220E3">
        <w:rPr>
          <w:rFonts w:ascii="PT Astra Serif" w:hAnsi="PT Astra Serif"/>
        </w:rPr>
        <w:t>.</w:t>
      </w:r>
      <w:r w:rsidR="002B69D6" w:rsidRPr="00FD745F">
        <w:rPr>
          <w:rFonts w:ascii="PT Astra Serif" w:hAnsi="PT Astra Serif"/>
        </w:rPr>
        <w:t xml:space="preserve"> 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D745F">
        <w:rPr>
          <w:rFonts w:ascii="PT Astra Serif" w:hAnsi="PT Astra Serif"/>
          <w:spacing w:val="-4"/>
        </w:rPr>
        <w:t>Установить, что средства нормированного страхового запаса</w:t>
      </w:r>
      <w:r w:rsidRPr="00DE569D">
        <w:rPr>
          <w:rFonts w:ascii="PT Astra Serif" w:hAnsi="PT Astra Serif"/>
          <w:spacing w:val="-4"/>
        </w:rPr>
        <w:t xml:space="preserve"> Фонда направляются на финансовое обеспечение расходов, предусмотренных частью</w:t>
      </w:r>
      <w:r w:rsidR="00AB129B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6 статьи 26 Федерального закона от 29 ноября 2010 года № 326-ФЗ </w:t>
      </w:r>
      <w:r w:rsidR="00790A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DE569D" w:rsidRDefault="002B69D6" w:rsidP="006E5E75">
      <w:pPr>
        <w:widowControl w:val="0"/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</w:t>
      </w:r>
      <w:r w:rsidR="00EC4721">
        <w:rPr>
          <w:rFonts w:ascii="PT Astra Serif" w:hAnsi="PT Astra Serif"/>
          <w:spacing w:val="-4"/>
        </w:rPr>
        <w:t xml:space="preserve"> по состоянию</w:t>
      </w:r>
      <w:r w:rsidR="00553261" w:rsidRPr="00DE569D">
        <w:rPr>
          <w:rFonts w:ascii="PT Astra Serif" w:hAnsi="PT Astra Serif"/>
          <w:spacing w:val="-4"/>
        </w:rPr>
        <w:t xml:space="preserve"> на 1 января 202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11556F">
        <w:rPr>
          <w:rFonts w:ascii="PT Astra Serif" w:hAnsi="PT Astra Serif"/>
          <w:spacing w:val="-4"/>
        </w:rPr>
        <w:t>4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34623F" w:rsidRPr="00DE569D" w:rsidRDefault="0034623F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2B69D6" w:rsidRPr="00DE569D" w:rsidTr="000D17AF">
        <w:tc>
          <w:tcPr>
            <w:tcW w:w="2127" w:type="dxa"/>
          </w:tcPr>
          <w:p w:rsidR="002B69D6" w:rsidRPr="00DE569D" w:rsidRDefault="002B69D6" w:rsidP="000D17A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791EBD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DE569D" w:rsidRDefault="002B69D6" w:rsidP="000D17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6E5E75" w:rsidRPr="00DE569D" w:rsidRDefault="006E5E75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</w:t>
      </w:r>
      <w:r w:rsidRPr="00DE569D">
        <w:rPr>
          <w:rFonts w:ascii="PT Astra Serif" w:hAnsi="PT Astra Serif"/>
        </w:rPr>
        <w:lastRenderedPageBreak/>
        <w:t>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годов, </w:t>
      </w:r>
      <w:r w:rsidRPr="00C618DC">
        <w:rPr>
          <w:rFonts w:ascii="PT Astra Serif" w:hAnsi="PT Astra Serif"/>
        </w:rPr>
        <w:t xml:space="preserve">в размере </w:t>
      </w:r>
      <w:r w:rsidR="00842639">
        <w:rPr>
          <w:rFonts w:ascii="PT Astra Serif" w:hAnsi="PT Astra Serif"/>
        </w:rPr>
        <w:t xml:space="preserve">         0,9</w:t>
      </w:r>
      <w:r w:rsidRPr="00C618DC">
        <w:rPr>
          <w:rFonts w:ascii="PT Astra Serif" w:hAnsi="PT Astra Serif"/>
        </w:rPr>
        <w:t xml:space="preserve"> процента </w:t>
      </w:r>
      <w:r w:rsidR="00EC4721">
        <w:rPr>
          <w:rFonts w:ascii="PT Astra Serif" w:hAnsi="PT Astra Serif"/>
        </w:rPr>
        <w:t>суммы</w:t>
      </w:r>
      <w:r w:rsidRPr="00C618DC">
        <w:rPr>
          <w:rFonts w:ascii="PT Astra Serif" w:hAnsi="PT Astra Serif"/>
        </w:rPr>
        <w:t xml:space="preserve"> средств,</w:t>
      </w:r>
      <w:r w:rsidRPr="00DE569D">
        <w:rPr>
          <w:rFonts w:ascii="PT Astra Serif" w:hAnsi="PT Astra Serif"/>
        </w:rPr>
        <w:t xml:space="preserve"> поступивших в страховую</w:t>
      </w:r>
      <w:proofErr w:type="gramEnd"/>
      <w:r w:rsidRPr="00DE569D">
        <w:rPr>
          <w:rFonts w:ascii="PT Astra Serif" w:hAnsi="PT Astra Serif"/>
        </w:rPr>
        <w:t xml:space="preserve">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D17AF" w:rsidRPr="00DE569D" w:rsidRDefault="000D17AF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0D17AF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C026A3">
        <w:rPr>
          <w:rFonts w:ascii="PT Astra Serif" w:hAnsi="PT Astra Serif"/>
          <w:b/>
        </w:rPr>
        <w:t>Губернатор Ульяновской области</w:t>
      </w:r>
      <w:r w:rsidRPr="00FF2CCF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b/>
        </w:rPr>
        <w:t xml:space="preserve">       </w:t>
      </w:r>
      <w:r>
        <w:rPr>
          <w:rFonts w:ascii="PT Astra Serif" w:hAnsi="PT Astra Serif"/>
          <w:b/>
        </w:rPr>
        <w:t xml:space="preserve">  </w:t>
      </w:r>
      <w:r w:rsidRPr="00DE569D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</w:t>
      </w:r>
      <w:proofErr w:type="spellStart"/>
      <w:r>
        <w:rPr>
          <w:rFonts w:ascii="PT Astra Serif" w:hAnsi="PT Astra Serif"/>
          <w:b/>
        </w:rPr>
        <w:t>А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Ю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Русских</w:t>
      </w:r>
      <w:proofErr w:type="spellEnd"/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65091D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 xml:space="preserve">  ___ _____</w:t>
      </w:r>
      <w:r w:rsidR="000D17AF">
        <w:rPr>
          <w:rFonts w:ascii="PT Astra Serif" w:hAnsi="PT Astra Serif"/>
          <w:snapToGrid w:val="0"/>
        </w:rPr>
        <w:t>_</w:t>
      </w:r>
      <w:r>
        <w:rPr>
          <w:rFonts w:ascii="PT Astra Serif" w:hAnsi="PT Astra Serif"/>
          <w:snapToGrid w:val="0"/>
        </w:rPr>
        <w:t>_____</w:t>
      </w:r>
      <w:r w:rsidR="00E318C9" w:rsidRPr="00DE569D">
        <w:rPr>
          <w:rFonts w:ascii="PT Astra Serif" w:hAnsi="PT Astra Serif"/>
          <w:snapToGrid w:val="0"/>
        </w:rPr>
        <w:t>20</w:t>
      </w:r>
      <w:r w:rsidR="00356F14" w:rsidRPr="00DE569D">
        <w:rPr>
          <w:rFonts w:ascii="PT Astra Serif" w:hAnsi="PT Astra Serif"/>
          <w:snapToGrid w:val="0"/>
        </w:rPr>
        <w:t>2</w:t>
      </w:r>
      <w:r w:rsidR="0011556F">
        <w:rPr>
          <w:rFonts w:ascii="PT Astra Serif" w:hAnsi="PT Astra Serif"/>
          <w:snapToGrid w:val="0"/>
        </w:rPr>
        <w:t>3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№ _____-ЗО</w:t>
      </w:r>
    </w:p>
    <w:p w:rsidR="00975FEE" w:rsidRPr="00DE569D" w:rsidRDefault="00975FEE" w:rsidP="000712C4">
      <w:pPr>
        <w:jc w:val="both"/>
        <w:rPr>
          <w:rFonts w:ascii="PT Astra Serif" w:hAnsi="PT Astra Serif"/>
        </w:rPr>
        <w:sectPr w:rsidR="00975FEE" w:rsidRPr="00DE569D" w:rsidSect="00881DCC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lastRenderedPageBreak/>
        <w:t xml:space="preserve">ПРИЛОЖЕНИЕ </w:t>
      </w:r>
      <w:r w:rsidR="00791EBD" w:rsidRPr="006E5E75">
        <w:rPr>
          <w:rFonts w:ascii="PT Astra Serif" w:hAnsi="PT Astra Serif"/>
        </w:rPr>
        <w:t>1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«О бюджете Территориального фонда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обязательного медицинского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5867BA" w:rsidRPr="006E5E75" w:rsidRDefault="005867BA" w:rsidP="001B4995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на 20</w:t>
      </w:r>
      <w:r w:rsidR="00DA49B7" w:rsidRPr="006E5E75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6E5E75">
        <w:rPr>
          <w:rFonts w:ascii="PT Astra Serif" w:hAnsi="PT Astra Serif"/>
        </w:rPr>
        <w:t xml:space="preserve"> год и на плановый период </w:t>
      </w:r>
      <w:r w:rsidRPr="006E5E75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6E5E75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6E5E75">
        <w:rPr>
          <w:rFonts w:ascii="PT Astra Serif" w:hAnsi="PT Astra Serif"/>
        </w:rPr>
        <w:t xml:space="preserve"> годов»</w:t>
      </w:r>
    </w:p>
    <w:p w:rsidR="005867BA" w:rsidRPr="00DE569D" w:rsidRDefault="005867BA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093108" w:rsidRPr="00DE569D" w:rsidRDefault="00093108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5867BA" w:rsidRPr="00DE569D" w:rsidRDefault="005867BA" w:rsidP="001B4995">
      <w:pPr>
        <w:spacing w:line="230" w:lineRule="auto"/>
        <w:ind w:left="4962"/>
        <w:jc w:val="right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="0065091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65091D">
        <w:rPr>
          <w:rFonts w:ascii="PT Astra Serif" w:hAnsi="PT Astra Serif"/>
        </w:rPr>
        <w:br/>
      </w:r>
      <w:r w:rsidR="00BF567C" w:rsidRPr="00DE569D">
        <w:rPr>
          <w:rFonts w:ascii="PT Astra Serif" w:hAnsi="PT Astra Serif"/>
          <w:b/>
        </w:rPr>
        <w:t>и на плановый период 202</w:t>
      </w:r>
      <w:r w:rsidR="0011556F">
        <w:rPr>
          <w:rFonts w:ascii="PT Astra Serif" w:hAnsi="PT Astra Serif"/>
          <w:b/>
        </w:rPr>
        <w:t>5</w:t>
      </w:r>
      <w:r w:rsidR="00BF567C" w:rsidRPr="00DE569D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65091D" w:rsidRPr="00DE569D" w:rsidRDefault="0065091D" w:rsidP="006E5E75">
      <w:pPr>
        <w:spacing w:line="230" w:lineRule="auto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3119"/>
        <w:gridCol w:w="1134"/>
        <w:gridCol w:w="1134"/>
        <w:gridCol w:w="1134"/>
      </w:tblGrid>
      <w:tr w:rsidR="004C5EB0" w:rsidRPr="00DE569D" w:rsidTr="001B4995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FA5" w:rsidRPr="00DE569D" w:rsidRDefault="00023FA5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1B4995">
        <w:trPr>
          <w:trHeight w:val="647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DA49B7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4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4B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65091D" w:rsidRPr="0065091D" w:rsidRDefault="0065091D" w:rsidP="00881DC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066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3"/>
        <w:gridCol w:w="3120"/>
        <w:gridCol w:w="1134"/>
        <w:gridCol w:w="1134"/>
        <w:gridCol w:w="1135"/>
      </w:tblGrid>
      <w:tr w:rsidR="0065091D" w:rsidRPr="00DE569D" w:rsidTr="001B4995">
        <w:trPr>
          <w:trHeight w:val="18"/>
          <w:tblHeader/>
        </w:trPr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5091D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5</w:t>
            </w:r>
          </w:p>
        </w:tc>
      </w:tr>
      <w:tr w:rsidR="00B602F4" w:rsidRPr="00DE569D" w:rsidTr="001B4995">
        <w:trPr>
          <w:trHeight w:val="21"/>
        </w:trPr>
        <w:tc>
          <w:tcPr>
            <w:tcW w:w="3543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B602F4" w:rsidRPr="001B4995" w:rsidRDefault="00B602F4" w:rsidP="00B602F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Источники внутреннего финансирования деф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BE77D8" w:rsidRDefault="00FD4430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B602F4" w:rsidRPr="001443F3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B602F4" w:rsidRPr="00DE569D" w:rsidRDefault="00B602F4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rPr>
          <w:trHeight w:val="621"/>
        </w:trPr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3120" w:type="dxa"/>
          </w:tcPr>
          <w:p w:rsidR="00FD4430" w:rsidRPr="001B4995" w:rsidRDefault="00FD4430" w:rsidP="001B49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>Увеличение прочих</w:t>
            </w:r>
            <w:r w:rsidR="001B4995">
              <w:rPr>
                <w:rFonts w:ascii="PT Astra Serif" w:hAnsi="PT Astra Serif"/>
                <w:spacing w:val="-4"/>
                <w:szCs w:val="20"/>
              </w:rPr>
              <w:t xml:space="preserve">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остатков денежных средств бюджетов терр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ториальных фондов об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я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зательного медицинского страхования</w:t>
            </w:r>
            <w:proofErr w:type="gramEnd"/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FD4430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FD4430">
              <w:rPr>
                <w:rFonts w:ascii="PT Astra Serif" w:hAnsi="PT Astra Serif"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Pr="00FD4430" w:rsidRDefault="00FD4430" w:rsidP="00FD4430">
            <w:r w:rsidRPr="00FD4430">
              <w:rPr>
                <w:rFonts w:ascii="PT Astra Serif" w:hAnsi="PT Astra Serif"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Pr="009C3487" w:rsidRDefault="00FD4430" w:rsidP="00FD4430">
            <w:r w:rsidRPr="009C3487">
              <w:rPr>
                <w:rFonts w:ascii="PT Astra Serif" w:hAnsi="PT Astra Serif"/>
              </w:rPr>
              <w:t>24010,3</w:t>
            </w:r>
          </w:p>
        </w:tc>
      </w:tr>
      <w:tr w:rsidR="00FD4430" w:rsidRPr="00DE569D" w:rsidTr="001B4995"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120" w:type="dxa"/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Default="00FD4430" w:rsidP="00FD4430">
            <w:r w:rsidRPr="00A74C1C">
              <w:rPr>
                <w:rFonts w:ascii="PT Astra Serif" w:hAnsi="PT Astra Serif"/>
                <w:b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Default="00FD4430" w:rsidP="00FD4430">
            <w:r w:rsidRPr="00E33CB8">
              <w:rPr>
                <w:rFonts w:ascii="PT Astra Serif" w:hAnsi="PT Astra Serif"/>
                <w:b/>
              </w:rPr>
              <w:t>24010,3</w:t>
            </w:r>
          </w:p>
        </w:tc>
      </w:tr>
      <w:tr w:rsidR="00FD4430" w:rsidRPr="00DE569D" w:rsidTr="001B4995">
        <w:trPr>
          <w:trHeight w:val="20"/>
        </w:trPr>
        <w:tc>
          <w:tcPr>
            <w:tcW w:w="3543" w:type="dxa"/>
          </w:tcPr>
          <w:p w:rsidR="00FD4430" w:rsidRPr="00DE569D" w:rsidRDefault="00FD4430" w:rsidP="00FD4430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3120" w:type="dxa"/>
            <w:tcMar>
              <w:top w:w="0" w:type="dxa"/>
              <w:bottom w:w="0" w:type="dxa"/>
            </w:tcMar>
          </w:tcPr>
          <w:p w:rsidR="00FD4430" w:rsidRPr="001B4995" w:rsidRDefault="00FD4430" w:rsidP="00FD44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остатков денежных средств бюджетов терр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ториальных фондов об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я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зательного медицинского страхования</w:t>
            </w:r>
            <w:proofErr w:type="gramEnd"/>
          </w:p>
        </w:tc>
        <w:tc>
          <w:tcPr>
            <w:tcW w:w="1134" w:type="dxa"/>
          </w:tcPr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DE569D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D4430" w:rsidRPr="00FD4430" w:rsidRDefault="00FD4430" w:rsidP="00FD4430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FD4430">
              <w:rPr>
                <w:rFonts w:ascii="PT Astra Serif" w:hAnsi="PT Astra Serif"/>
              </w:rPr>
              <w:t>21230,0</w:t>
            </w:r>
          </w:p>
        </w:tc>
        <w:tc>
          <w:tcPr>
            <w:tcW w:w="1134" w:type="dxa"/>
            <w:vAlign w:val="bottom"/>
          </w:tcPr>
          <w:p w:rsidR="00FD4430" w:rsidRPr="00FD4430" w:rsidRDefault="00FD4430" w:rsidP="00FD4430">
            <w:r w:rsidRPr="00FD4430">
              <w:rPr>
                <w:rFonts w:ascii="PT Astra Serif" w:hAnsi="PT Astra Serif"/>
              </w:rPr>
              <w:t>22758,6</w:t>
            </w:r>
          </w:p>
        </w:tc>
        <w:tc>
          <w:tcPr>
            <w:tcW w:w="1135" w:type="dxa"/>
            <w:vAlign w:val="bottom"/>
          </w:tcPr>
          <w:p w:rsidR="00FD4430" w:rsidRPr="009C3487" w:rsidRDefault="00FD4430" w:rsidP="00FD4430">
            <w:r w:rsidRPr="009C3487">
              <w:rPr>
                <w:rFonts w:ascii="PT Astra Serif" w:hAnsi="PT Astra Serif"/>
              </w:rPr>
              <w:t>24010,3</w:t>
            </w:r>
          </w:p>
        </w:tc>
      </w:tr>
    </w:tbl>
    <w:p w:rsidR="006E5E75" w:rsidRPr="001B4995" w:rsidRDefault="006E5E75" w:rsidP="006E5E75">
      <w:pPr>
        <w:jc w:val="center"/>
        <w:rPr>
          <w:rFonts w:ascii="PT Astra Serif" w:hAnsi="PT Astra Serif"/>
        </w:rPr>
      </w:pPr>
    </w:p>
    <w:p w:rsidR="004C5EB0" w:rsidRPr="00DE569D" w:rsidRDefault="004C5EB0" w:rsidP="006E5E75">
      <w:pPr>
        <w:jc w:val="center"/>
        <w:rPr>
          <w:rFonts w:ascii="PT Astra Serif" w:hAnsi="PT Astra Serif"/>
        </w:rPr>
        <w:sectPr w:rsidR="004C5EB0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______________ 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5F5F4B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5F5F4B" w:rsidRDefault="005F5F4B" w:rsidP="002B69D6">
      <w:pPr>
        <w:jc w:val="center"/>
        <w:rPr>
          <w:rFonts w:ascii="PT Astra Serif" w:hAnsi="PT Astra Serif"/>
          <w:b/>
        </w:rPr>
      </w:pPr>
    </w:p>
    <w:p w:rsidR="005F5F4B" w:rsidRPr="00DE569D" w:rsidRDefault="005F5F4B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9E773E" w:rsidRDefault="009E773E" w:rsidP="005F5F4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D819DA" w:rsidP="005F5F4B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D819DA">
        <w:rPr>
          <w:rFonts w:ascii="PT Astra Serif" w:hAnsi="PT Astra Serif"/>
          <w:b/>
        </w:rPr>
        <w:t xml:space="preserve">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D819DA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5F5F4B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E92D10" w:rsidRDefault="00BE7DE0" w:rsidP="006E5E75">
            <w:pPr>
              <w:widowControl w:val="0"/>
              <w:spacing w:line="247" w:lineRule="auto"/>
              <w:ind w:left="-34" w:right="-108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20265135,8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8971D2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8971D2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114067,8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государстве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72344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82744,8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8971D2">
              <w:rPr>
                <w:rFonts w:ascii="PT Astra Serif" w:hAnsi="PT Astra Serif"/>
                <w:bCs/>
              </w:rPr>
              <w:t>29977,1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8971D2">
              <w:rPr>
                <w:rFonts w:ascii="PT Astra Serif" w:hAnsi="PT Astra Serif"/>
                <w:bCs/>
              </w:rPr>
              <w:t>1345,9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971D2" w:rsidRDefault="00BE7DE0" w:rsidP="006E5E7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20151068,0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BE7DE0" w:rsidP="00317B17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управления 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023CBE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61E0A" w:rsidRPr="00D03823" w:rsidRDefault="00C61E0A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D03823" w:rsidRDefault="00BE7DE0" w:rsidP="00317B17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</w:t>
            </w:r>
            <w:proofErr w:type="spellEnd"/>
            <w:r w:rsidRPr="00DE569D">
              <w:rPr>
                <w:rFonts w:ascii="PT Astra Serif" w:hAnsi="PT Astra Serif"/>
              </w:rPr>
              <w:t>-венных</w:t>
            </w:r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03823" w:rsidRDefault="00BE7DE0" w:rsidP="00317B17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20151068,0</w:t>
            </w:r>
          </w:p>
        </w:tc>
      </w:tr>
      <w:tr w:rsidR="00023CBE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023CBE" w:rsidRPr="00E92D10" w:rsidRDefault="00BE7DE0" w:rsidP="006E5E75">
            <w:pPr>
              <w:widowControl w:val="0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19771890,2</w:t>
            </w:r>
          </w:p>
        </w:tc>
      </w:tr>
      <w:tr w:rsidR="00023CBE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 xml:space="preserve">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23CBE" w:rsidRPr="00E92D10" w:rsidRDefault="00317B17" w:rsidP="006E5E75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</w:rPr>
              <w:t>19771890,2</w:t>
            </w:r>
          </w:p>
        </w:tc>
      </w:tr>
      <w:tr w:rsidR="00023CBE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023CBE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23CBE" w:rsidRPr="00E92D10" w:rsidRDefault="00317B17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19193960,2</w:t>
            </w:r>
          </w:p>
        </w:tc>
      </w:tr>
      <w:tr w:rsidR="00023CBE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5059D7" w:rsidP="006E5E7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577930,0</w:t>
            </w:r>
          </w:p>
        </w:tc>
      </w:tr>
      <w:tr w:rsidR="00023CBE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8971D2" w:rsidRDefault="00023CBE" w:rsidP="005D5BAC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финанс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вое обеспечение ре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 xml:space="preserve">лизации </w:t>
            </w:r>
            <w:r w:rsidR="005D5BAC"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ерритор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8971D2" w:rsidRDefault="00023CBE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45000,0</w:t>
            </w:r>
          </w:p>
        </w:tc>
      </w:tr>
      <w:tr w:rsidR="005059D7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5059D7" w:rsidRPr="008971D2" w:rsidRDefault="008B5329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lastRenderedPageBreak/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реализ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ции Территориальной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 в части базовой программы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</w:t>
            </w:r>
            <w:r w:rsidR="001C25DC" w:rsidRPr="008971D2">
              <w:rPr>
                <w:rFonts w:ascii="PT Astra Serif" w:hAnsi="PT Astra Serif"/>
              </w:rPr>
              <w:t>021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BB42F5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5059D7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5059D7" w:rsidRPr="008971D2" w:rsidRDefault="005059D7" w:rsidP="005059D7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8971D2">
              <w:rPr>
                <w:rFonts w:ascii="PT Astra Serif" w:hAnsi="PT Astra Serif"/>
                <w:spacing w:val="-4"/>
              </w:rPr>
              <w:t>б</w:t>
            </w:r>
            <w:r w:rsidRPr="008971D2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1C25DC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</w:t>
            </w:r>
            <w:r w:rsidR="001C25DC" w:rsidRPr="008971D2">
              <w:rPr>
                <w:rFonts w:ascii="PT Astra Serif" w:hAnsi="PT Astra Serif"/>
              </w:rPr>
              <w:t>021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5059D7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9D7" w:rsidRPr="008971D2" w:rsidRDefault="00BB42F5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BB42F5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8971D2" w:rsidRDefault="008B5329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финанс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вое обеспечение д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полнительных видов и условий оказания м</w:t>
            </w:r>
            <w:r>
              <w:rPr>
                <w:rFonts w:ascii="PT Astra Serif" w:hAnsi="PT Astra Serif" w:cs="PT Astra Serif"/>
              </w:rPr>
              <w:t>е</w:t>
            </w:r>
            <w:r>
              <w:rPr>
                <w:rFonts w:ascii="PT Astra Serif" w:hAnsi="PT Astra Serif" w:cs="PT Astra Serif"/>
              </w:rPr>
              <w:t>дицинской помощи, не установленных баз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вой программой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BB42F5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8971D2" w:rsidRDefault="00BB42F5" w:rsidP="00BB42F5">
            <w:pPr>
              <w:widowControl w:val="0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8971D2">
              <w:rPr>
                <w:rFonts w:ascii="PT Astra Serif" w:hAnsi="PT Astra Serif"/>
                <w:spacing w:val="-4"/>
              </w:rPr>
              <w:t>б</w:t>
            </w:r>
            <w:r w:rsidRPr="008971D2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8971D2" w:rsidRDefault="00BB42F5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BB42F5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03823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  <w:lang w:val="en-US"/>
              </w:rPr>
              <w:t>98377,8</w:t>
            </w:r>
          </w:p>
        </w:tc>
      </w:tr>
      <w:tr w:rsidR="00BB42F5" w:rsidRPr="00DE569D" w:rsidTr="00262B9C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BE77D8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98377,8</w:t>
            </w:r>
          </w:p>
        </w:tc>
      </w:tr>
      <w:tr w:rsidR="00BB42F5" w:rsidRPr="00DE569D" w:rsidTr="001B4995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мероприятий по организации дополн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тельного професси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нального образования медицинских рабо</w:t>
            </w:r>
            <w:r w:rsidRPr="00262B9C">
              <w:rPr>
                <w:rFonts w:ascii="PT Astra Serif" w:hAnsi="PT Astra Serif"/>
              </w:rPr>
              <w:t>т</w:t>
            </w:r>
            <w:r w:rsidRPr="00262B9C">
              <w:rPr>
                <w:rFonts w:ascii="PT Astra Serif" w:hAnsi="PT Astra Serif"/>
              </w:rPr>
              <w:t xml:space="preserve">ников по программам </w:t>
            </w:r>
            <w:r w:rsidRPr="00262B9C">
              <w:rPr>
                <w:rFonts w:ascii="PT Astra Serif" w:hAnsi="PT Astra Serif"/>
              </w:rPr>
              <w:lastRenderedPageBreak/>
              <w:t>повышения квалиф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кации,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провед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 ремонта мед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цинского оборудов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1B4995" w:rsidRPr="00262B9C" w:rsidRDefault="001B499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89530,0</w:t>
            </w:r>
          </w:p>
        </w:tc>
      </w:tr>
      <w:tr w:rsidR="00BB42F5" w:rsidRPr="00DE569D" w:rsidTr="00262B9C">
        <w:trPr>
          <w:trHeight w:val="89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lastRenderedPageBreak/>
              <w:t>Гранты в форме су</w:t>
            </w:r>
            <w:r w:rsidRPr="00262B9C">
              <w:rPr>
                <w:rFonts w:ascii="PT Astra Serif" w:eastAsia="Calibri" w:hAnsi="PT Astra Serif" w:cs="PT Astra Serif"/>
              </w:rPr>
              <w:t>б</w:t>
            </w:r>
            <w:r w:rsidRPr="00262B9C">
              <w:rPr>
                <w:rFonts w:ascii="PT Astra Serif" w:eastAsia="Calibri" w:hAnsi="PT Astra Serif" w:cs="PT Astra Serif"/>
              </w:rPr>
              <w:t>сидии бюджетным учреждениям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88920,0</w:t>
            </w:r>
          </w:p>
        </w:tc>
      </w:tr>
      <w:tr w:rsidR="00BB42F5" w:rsidRPr="00DE569D" w:rsidTr="00262B9C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262B9C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</w:t>
            </w:r>
            <w:r w:rsidRPr="00262B9C">
              <w:rPr>
                <w:rFonts w:ascii="PT Astra Serif" w:hAnsi="PT Astra Serif"/>
              </w:rPr>
              <w:t>й</w:t>
            </w:r>
            <w:r w:rsidRPr="00262B9C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262B9C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610,0</w:t>
            </w:r>
          </w:p>
        </w:tc>
      </w:tr>
      <w:tr w:rsidR="00BB42F5" w:rsidRPr="00DE569D" w:rsidTr="002A6E25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146270,0</w:t>
            </w:r>
          </w:p>
        </w:tc>
      </w:tr>
      <w:tr w:rsidR="00BB42F5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BB42F5" w:rsidRPr="00DE569D" w:rsidRDefault="00BB42F5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146270,0</w:t>
            </w:r>
          </w:p>
        </w:tc>
      </w:tr>
      <w:tr w:rsidR="00BB42F5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42F5" w:rsidRPr="00DE569D" w:rsidRDefault="00BB42F5" w:rsidP="00BB42F5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20265135,8</w:t>
            </w:r>
          </w:p>
        </w:tc>
      </w:tr>
    </w:tbl>
    <w:p w:rsidR="00CE0D3F" w:rsidRPr="00DE569D" w:rsidRDefault="00CE0D3F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3"/>
          <w:headerReference w:type="default" r:id="rId14"/>
          <w:footerReference w:type="even" r:id="rId15"/>
          <w:footerReference w:type="first" r:id="rId16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11556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11556F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и 202</w:t>
      </w:r>
      <w:r w:rsidR="0011556F">
        <w:rPr>
          <w:rFonts w:ascii="PT Astra Serif" w:hAnsi="PT Astra Serif"/>
          <w:szCs w:val="20"/>
        </w:rPr>
        <w:t>6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Pr="00DE569D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Default="009E773E" w:rsidP="002C28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2C2898" w:rsidP="00B67529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D819DA" w:rsidRDefault="00B67529" w:rsidP="00B67529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="002C2898" w:rsidRPr="00D819DA">
        <w:rPr>
          <w:rFonts w:ascii="PT Astra Serif" w:hAnsi="PT Astra Serif"/>
          <w:b/>
        </w:rPr>
        <w:t xml:space="preserve"> на</w:t>
      </w:r>
      <w:r w:rsidR="002C2898">
        <w:rPr>
          <w:rFonts w:ascii="PT Astra Serif" w:hAnsi="PT Astra Serif"/>
          <w:b/>
        </w:rPr>
        <w:t xml:space="preserve"> плановый период</w:t>
      </w:r>
      <w:r w:rsidR="002C2898" w:rsidRPr="00D819DA">
        <w:rPr>
          <w:rFonts w:ascii="PT Astra Serif" w:hAnsi="PT Astra Serif"/>
          <w:b/>
        </w:rPr>
        <w:t xml:space="preserve"> 202</w:t>
      </w:r>
      <w:r w:rsidR="0011556F">
        <w:rPr>
          <w:rFonts w:ascii="PT Astra Serif" w:hAnsi="PT Astra Serif"/>
          <w:b/>
        </w:rPr>
        <w:t>5</w:t>
      </w:r>
      <w:r w:rsidR="002C2898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2C2898">
        <w:rPr>
          <w:rFonts w:ascii="PT Astra Serif" w:hAnsi="PT Astra Serif"/>
          <w:b/>
        </w:rPr>
        <w:t xml:space="preserve"> годов</w:t>
      </w:r>
      <w:r w:rsidR="009E773E">
        <w:rPr>
          <w:rFonts w:ascii="PT Astra Serif" w:hAnsi="PT Astra Serif"/>
          <w:b/>
        </w:rPr>
        <w:t xml:space="preserve"> </w:t>
      </w:r>
      <w:r w:rsidR="002C2898"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="002C2898" w:rsidRPr="00D819DA">
        <w:rPr>
          <w:rFonts w:ascii="PT Astra Serif" w:hAnsi="PT Astra Serif"/>
          <w:b/>
        </w:rPr>
        <w:t xml:space="preserve">и группам </w:t>
      </w:r>
      <w:proofErr w:type="gramStart"/>
      <w:r w:rsidR="002C2898" w:rsidRPr="00D819DA">
        <w:rPr>
          <w:rFonts w:ascii="PT Astra Serif" w:hAnsi="PT Astra Serif"/>
          <w:b/>
        </w:rPr>
        <w:t xml:space="preserve">видов расходов </w:t>
      </w:r>
      <w:r w:rsidR="009E773E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D819DA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D55F27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BE7DE0" w:rsidP="004601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21338431,9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BE7DE0" w:rsidP="004436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213</w:t>
            </w:r>
            <w:r w:rsidR="00443650">
              <w:rPr>
                <w:rFonts w:ascii="PT Astra Serif" w:hAnsi="PT Astra Serif"/>
                <w:b/>
                <w:spacing w:val="-4"/>
              </w:rPr>
              <w:t>48</w:t>
            </w:r>
            <w:r>
              <w:rPr>
                <w:rFonts w:ascii="PT Astra Serif" w:hAnsi="PT Astra Serif"/>
                <w:b/>
                <w:spacing w:val="-4"/>
              </w:rPr>
              <w:t>590,7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A6E25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2A6E25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2A6E25">
              <w:rPr>
                <w:rFonts w:ascii="PT Astra Serif" w:hAnsi="PT Astra Serif"/>
                <w:b/>
                <w:spacing w:val="-4"/>
              </w:rPr>
              <w:t>о</w:t>
            </w:r>
            <w:r w:rsidRPr="002A6E25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</w:rPr>
              <w:t>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t xml:space="preserve">ления Территориального </w:t>
            </w:r>
            <w:r w:rsidRPr="00DE569D">
              <w:rPr>
                <w:rFonts w:ascii="PT Astra Serif" w:hAnsi="PT Astra Serif"/>
                <w:b/>
              </w:rPr>
              <w:lastRenderedPageBreak/>
              <w:t>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82915,6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32423,4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BE7DE0" w:rsidP="002A6E25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21223027,2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122F36" w:rsidRDefault="00443650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21231796,0</w:t>
            </w:r>
          </w:p>
        </w:tc>
      </w:tr>
      <w:tr w:rsidR="006B7835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BE7DE0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BE7DE0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291F88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6B7835" w:rsidRPr="00DE569D" w:rsidTr="00762941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291F88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291F88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 w:rsidR="00291F88"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2A6E2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291F88">
            <w:pPr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212230</w:t>
            </w:r>
            <w:r w:rsidR="00291F88">
              <w:rPr>
                <w:rFonts w:ascii="PT Astra Serif" w:hAnsi="PT Astra Serif"/>
                <w:szCs w:val="20"/>
              </w:rPr>
              <w:t>27,2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460150" w:rsidRDefault="00460150" w:rsidP="00443650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460150">
              <w:rPr>
                <w:rFonts w:ascii="PT Astra Serif" w:hAnsi="PT Astra Serif"/>
                <w:szCs w:val="20"/>
              </w:rPr>
              <w:t>21</w:t>
            </w:r>
            <w:r w:rsidR="00443650">
              <w:rPr>
                <w:rFonts w:ascii="PT Astra Serif" w:hAnsi="PT Astra Serif"/>
                <w:szCs w:val="20"/>
              </w:rPr>
              <w:t>231</w:t>
            </w:r>
            <w:r w:rsidR="00291F88">
              <w:rPr>
                <w:rFonts w:ascii="PT Astra Serif" w:hAnsi="PT Astra Serif"/>
                <w:szCs w:val="20"/>
              </w:rPr>
              <w:t>796,0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6B7835" w:rsidRDefault="00317B17" w:rsidP="00460150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208642</w:t>
            </w:r>
            <w:r w:rsidR="00460150">
              <w:rPr>
                <w:rFonts w:ascii="PT Astra Serif" w:hAnsi="PT Astra Serif"/>
                <w:szCs w:val="20"/>
              </w:rPr>
              <w:t>07,2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46015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20862817,2</w:t>
            </w:r>
          </w:p>
        </w:tc>
      </w:tr>
      <w:tr w:rsidR="000E7578" w:rsidRPr="00DE569D" w:rsidTr="006B7835">
        <w:trPr>
          <w:trHeight w:val="3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 xml:space="preserve">печение реализации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6015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20864207,2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6015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20862817,2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317B17" w:rsidP="00460150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20254</w:t>
            </w:r>
            <w:r w:rsidR="00460150">
              <w:rPr>
                <w:rFonts w:ascii="PT Astra Serif" w:hAnsi="PT Astra Serif"/>
                <w:szCs w:val="20"/>
              </w:rPr>
              <w:t>487,2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4F6CD0" w:rsidRDefault="00317B17" w:rsidP="0046015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20219</w:t>
            </w:r>
            <w:r w:rsidR="00460150">
              <w:rPr>
                <w:rFonts w:ascii="PT Astra Serif" w:hAnsi="PT Astra Serif"/>
                <w:szCs w:val="20"/>
              </w:rPr>
              <w:t>567,2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9C3487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609720,0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9C3487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643250,0</w:t>
            </w:r>
          </w:p>
        </w:tc>
      </w:tr>
      <w:tr w:rsidR="00C500EB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печение реализации </w:t>
            </w:r>
            <w:r w:rsidR="005D5BAC">
              <w:rPr>
                <w:rFonts w:ascii="PT Astra Serif" w:hAnsi="PT Astra Serif" w:cs="PT Astra Serif"/>
              </w:rPr>
              <w:t>Т</w:t>
            </w:r>
            <w:r>
              <w:rPr>
                <w:rFonts w:ascii="PT Astra Serif" w:hAnsi="PT Astra Serif" w:cs="PT Astra Serif"/>
              </w:rPr>
              <w:t>ерритор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альной программы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00EB" w:rsidRPr="00DE569D" w:rsidRDefault="00C500EB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C500EB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Территориальной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C500EB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C500EB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586B82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>печение дополнительных видов и условий оказания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ской помощи, не установле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ных базовой программой обяз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тельного медицинского страх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61148,8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61148,8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94810,0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Pr="00DE569D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100030,0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262B9C" w:rsidRDefault="00586B82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94160,0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99340,0</w:t>
            </w:r>
          </w:p>
        </w:tc>
      </w:tr>
      <w:tr w:rsidR="00586B82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262B9C" w:rsidRDefault="00586B82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сидий) на 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ров, выполнением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нием услуг, не подлежащие казначейскому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650,0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690,0</w:t>
            </w:r>
          </w:p>
        </w:tc>
      </w:tr>
      <w:tr w:rsidR="00586B82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586B82" w:rsidRPr="00DE569D" w:rsidRDefault="00586B82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Ульяновской обл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 xml:space="preserve">сти, лицам, застрахованным на </w:t>
            </w:r>
            <w:r>
              <w:rPr>
                <w:rFonts w:ascii="PT Astra Serif" w:hAnsi="PT Astra Serif" w:cs="PT Astra Serif"/>
              </w:rPr>
              <w:lastRenderedPageBreak/>
              <w:t>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154320,0</w:t>
            </w:r>
          </w:p>
        </w:tc>
        <w:tc>
          <w:tcPr>
            <w:tcW w:w="2268" w:type="dxa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162800,0</w:t>
            </w:r>
          </w:p>
        </w:tc>
      </w:tr>
      <w:tr w:rsidR="00586B82" w:rsidRPr="00DE569D" w:rsidTr="009C348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154320,0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162800,0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21338431,9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443650" w:rsidP="00586B8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21348</w:t>
            </w:r>
            <w:r w:rsidR="00586B82">
              <w:rPr>
                <w:rFonts w:ascii="PT Astra Serif" w:hAnsi="PT Astra Serif"/>
                <w:b/>
                <w:spacing w:val="-4"/>
              </w:rPr>
              <w:t>590,7</w:t>
            </w:r>
          </w:p>
        </w:tc>
      </w:tr>
    </w:tbl>
    <w:p w:rsidR="002B69D6" w:rsidRPr="00A352E3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A352E3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A352E3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352E3">
        <w:rPr>
          <w:rFonts w:ascii="PT Astra Serif" w:hAnsi="PT Astra Serif"/>
        </w:rPr>
        <w:t>_</w:t>
      </w:r>
      <w:r w:rsidR="00396E48" w:rsidRPr="00A352E3">
        <w:rPr>
          <w:rFonts w:ascii="PT Astra Serif" w:hAnsi="PT Astra Serif"/>
        </w:rPr>
        <w:t>______</w:t>
      </w:r>
      <w:r w:rsidR="00A352E3">
        <w:rPr>
          <w:rFonts w:ascii="PT Astra Serif" w:hAnsi="PT Astra Serif"/>
        </w:rPr>
        <w:t>______</w:t>
      </w:r>
      <w:r w:rsidR="00396E48" w:rsidRPr="00A352E3">
        <w:rPr>
          <w:rFonts w:ascii="PT Astra Serif" w:hAnsi="PT Astra Serif"/>
        </w:rPr>
        <w:t>_____</w:t>
      </w:r>
    </w:p>
    <w:sectPr w:rsidR="00396E48" w:rsidRPr="00A352E3" w:rsidSect="00D55F27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02C" w:rsidRDefault="00A1102C">
      <w:r>
        <w:separator/>
      </w:r>
    </w:p>
  </w:endnote>
  <w:endnote w:type="continuationSeparator" w:id="0">
    <w:p w:rsidR="00A1102C" w:rsidRDefault="00A1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Default="00586B82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B82" w:rsidRDefault="00586B82" w:rsidP="00432E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Pr="005F5F4B" w:rsidRDefault="000D17AF" w:rsidP="000D17AF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0910мм1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Default="00586B82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586B82" w:rsidRDefault="00586B82" w:rsidP="00A42B4F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Pr="00494F8C" w:rsidRDefault="00D82157" w:rsidP="00D82157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02C" w:rsidRDefault="00A1102C">
      <w:r>
        <w:separator/>
      </w:r>
    </w:p>
  </w:footnote>
  <w:footnote w:type="continuationSeparator" w:id="0">
    <w:p w:rsidR="00A1102C" w:rsidRDefault="00A11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Default="00586B82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B82" w:rsidRDefault="00586B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Pr="00A3295B" w:rsidRDefault="00586B82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840C68">
      <w:rPr>
        <w:rStyle w:val="a6"/>
        <w:rFonts w:ascii="PT Astra Serif" w:hAnsi="PT Astra Serif"/>
        <w:noProof/>
      </w:rPr>
      <w:t>4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82" w:rsidRDefault="00586B82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586B82" w:rsidRDefault="00586B8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86B82" w:rsidRPr="00615506" w:rsidRDefault="00586B82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840C68">
          <w:rPr>
            <w:rFonts w:ascii="PT Astra Serif" w:hAnsi="PT Astra Serif"/>
            <w:noProof/>
          </w:rPr>
          <w:t>6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6CD0"/>
    <w:rsid w:val="004F7A6D"/>
    <w:rsid w:val="004F7BD5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DD2"/>
    <w:rsid w:val="006E5E75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65BF"/>
    <w:rsid w:val="00AE489C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43C9"/>
    <w:rsid w:val="00C94BCA"/>
    <w:rsid w:val="00C96A78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DD3E2-98EF-4825-B4FA-FFDEE643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Макеева Мария Юрьевна</cp:lastModifiedBy>
  <cp:revision>9</cp:revision>
  <cp:lastPrinted>2023-10-09T13:42:00Z</cp:lastPrinted>
  <dcterms:created xsi:type="dcterms:W3CDTF">2023-10-09T12:10:00Z</dcterms:created>
  <dcterms:modified xsi:type="dcterms:W3CDTF">2023-10-09T13:42:00Z</dcterms:modified>
</cp:coreProperties>
</file>